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Fujitsu Digital Annealer（DA）約束功能完整整理</w:t>
      </w:r>
    </w:p>
    <w:p>
      <w:pPr>
        <w:pStyle w:val="Heading2"/>
      </w:pPr>
      <w:r>
        <w:t>1) DA 的核心輸入：QUBO</w:t>
      </w:r>
    </w:p>
    <w:p>
      <w:r>
        <w:t>DA 的核心輸入是 QUBO（Quadratic Unconstrained Binary Optimization），也就是把所有目標與約束都轉成二次二元多項式的能量函數：</w:t>
      </w:r>
    </w:p>
    <w:p>
      <w:r>
        <w:t>E(x) = ∑(i&lt;j) J_ij * x_i * x_j + ∑(i) h_i * x_i + c （官方使用手冊，富士通）</w:t>
      </w:r>
    </w:p>
    <w:p>
      <w:pPr>
        <w:pStyle w:val="Heading2"/>
      </w:pPr>
      <w:r>
        <w:t>2) HOBO → QUBO 自動轉換</w:t>
      </w:r>
    </w:p>
    <w:p>
      <w:r>
        <w:t>提供 hobo2qubo API，把更高次的項自動降次成 QUBO，等同於幫你做標準的「四次以上→二次」的量化／引入輔助變數流程（內含係數縮放與整數化的機制）。（富士通）</w:t>
      </w:r>
    </w:p>
    <w:p>
      <w:pPr>
        <w:pStyle w:val="Heading2"/>
      </w:pPr>
      <w:r>
        <w:t>3) 係數自動縮放與整數化（Scaling &amp; Rounding）</w:t>
      </w:r>
    </w:p>
    <w:p>
      <w:r>
        <w:t>若 QUBO 係數超過硬體可表示範圍或非整數，求解器會自動縮放並四捨五入到 DA 可接受的整數範圍（包含 64-bit/76-bit 限制與建議範圍）。（富士通）</w:t>
      </w:r>
    </w:p>
    <w:p>
      <w:r>
        <w:t>以上代表：即使你來自 CP-SAT／MIP／高次懲罰設計，DA 端已提供把模型「清理」成可運行 QUBO 的實務工具鏈。</w:t>
      </w:r>
    </w:p>
    <w:p>
      <w:pPr>
        <w:pStyle w:val="Heading2"/>
      </w:pPr>
      <w:r>
        <w:t>4) 直接「內建處理」的典型約束</w:t>
      </w:r>
    </w:p>
    <w:p>
      <w:r>
        <w:t>DA（第 3、4 代 DA3c/DA4）透過官方與主流 SDK（如 Fixstars Amplify、Strangeworks 參數層）對幾種常見結構化約束提供一等公民（first-class）的支援：</w:t>
      </w:r>
    </w:p>
    <w:p>
      <w:r>
        <w:t>- One-hot 類（唯一選擇）：</w:t>
        <w:br/>
        <w:t xml:space="preserve">  • One-way one-hot：一組變數中「恰好一個」或「至多一個」為 1。</w:t>
        <w:br/>
        <w:t xml:space="preserve">  • Two-way one-hot：矩陣式（每列、每行恰好一個），典型於指派、排程、Sudoku。</w:t>
      </w:r>
    </w:p>
    <w:p>
      <w:r>
        <w:t>- 線性不等式／等式：</w:t>
        <w:br/>
        <w:t xml:space="preserve">  • 一次線性不等式可作為「分離的約束」處理，穩定性高。</w:t>
        <w:br/>
        <w:t xml:space="preserve">  • 等式約束可直接宣告，必要時退回懲罰式。</w:t>
      </w:r>
    </w:p>
    <w:p>
      <w:r>
        <w:t>- 固定／引導設定：</w:t>
        <w:br/>
        <w:t xml:space="preserve">  • fixed_config 固定變數值。</w:t>
        <w:br/>
        <w:t xml:space="preserve">  • guidance_config 提供初始解，引導搜尋。</w:t>
      </w:r>
    </w:p>
    <w:p>
      <w:pPr>
        <w:pStyle w:val="Heading2"/>
      </w:pPr>
      <w:r>
        <w:t>5) SDK / 參數層指定方式</w:t>
      </w:r>
    </w:p>
    <w:p>
      <w:r>
        <w:t>- Fixstars Amplify：提供 equal_to、less_equal、greater_equal、one_hot 等 API；支援 one-way/two-way one-hot 與 inequality 分離。</w:t>
        <w:br/>
        <w:t>- Strangeworks：提供 one_way_one_hot_groups、two_way_one_hot_groups、penalty_coef、penalty_auto_mode、fixed_config 等參數。</w:t>
      </w:r>
    </w:p>
    <w:p>
      <w:pPr>
        <w:pStyle w:val="Heading2"/>
      </w:pPr>
      <w:r>
        <w:t>6) 模型設計對應與實例</w:t>
      </w:r>
    </w:p>
    <w:p>
      <w:r>
        <w:t>- 指派／排班／VRP：使用 two-way one-hot 確保每人每班唯一。</w:t>
        <w:br/>
        <w:t>- 圖分割／社群偵測：用 one-hot 分群，群大小再加 inequality。</w:t>
        <w:br/>
        <w:t>- 排程資源上限：使用 inequality ∑(x_it) ≤ cap_t。</w:t>
        <w:br/>
        <w:t>- 組合化學設計：每位點 one-hot，或多位點 two-way one-hot。</w:t>
      </w:r>
    </w:p>
    <w:p>
      <w:pPr>
        <w:pStyle w:val="Heading2"/>
      </w:pPr>
      <w:r>
        <w:t>7) 懲罰與約束互動</w:t>
      </w:r>
    </w:p>
    <w:p>
      <w:r>
        <w:t>多數 QUBO 求解依靠懲罰項逼可行解；但 DA 的 one-hot 與線性 constraint-aware 處理結合 penalty 自動化（penalty_auto_mode, penalty_inc_rate），減少人工調參。文獻指出「不等式分離」能顯著減少微調懲罰時間。</w:t>
      </w:r>
    </w:p>
    <w:p>
      <w:pPr>
        <w:pStyle w:val="Heading2"/>
      </w:pPr>
      <w:r>
        <w:t>8) 進階與限制提醒</w:t>
      </w:r>
    </w:p>
    <w:p>
      <w:r>
        <w:t>- DA 本質仍是 QUBO 求解器，高次或整數／實數變數需經 HOBO→QUBO 或編碼方式轉換。</w:t>
        <w:br/>
        <w:t>- 係數範圍需注意，過大懲罰會被縮放取整，導致能量地形失真；建議使用 penalty_auto_mode 與官方 scaling 規範。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